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D754D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EF61C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လုပ်ငန်း/ပစ္စည်းများကို မြန်မာကျပ်ငွေဖြင့် ဆောင်ရွက်/ဝယ်ယူလိုပါသည်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CC524B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5D754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5D754D">
            <w:pPr>
              <w:spacing w:line="252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5D754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5D754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5B13C3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873379" w:rsidRPr="00BE27A1" w:rsidTr="00843511">
        <w:trPr>
          <w:trHeight w:val="710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873379" w:rsidRPr="00533C31" w:rsidRDefault="00873379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၈၈/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873379" w:rsidP="00F4507C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(၄)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ကလော</w:t>
            </w:r>
            <w:proofErr w:type="spellEnd"/>
            <w:r w:rsidR="004F59E0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ကလောတိုင်းရုံးအတွင်း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အပြင်ဆေးသုတ်ခြင်းနှင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ပြုပြင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F4507C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4507C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မွမ်းမံ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ခြင်း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၊</w:t>
            </w:r>
            <w:r w:rsidR="00F4507C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ဆီဆေး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(1548.56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Sft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နှင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ရေဆေး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(45107.76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Sft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)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ဆေးသုတ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F4507C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ခြင်းနှင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မွမ်းမံခြင်းလုပ်ငန်း</w:t>
            </w:r>
            <w:proofErr w:type="spellEnd"/>
          </w:p>
        </w:tc>
      </w:tr>
      <w:tr w:rsidR="00873379" w:rsidRPr="00BE27A1" w:rsidTr="00843511">
        <w:trPr>
          <w:trHeight w:val="503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873379" w:rsidRPr="00533C31" w:rsidRDefault="00873379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၈၉/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873379" w:rsidP="003C322D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တိုင်း</w:t>
            </w:r>
            <w:proofErr w:type="spellEnd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(၁၁)</w:t>
            </w:r>
            <w:proofErr w:type="spellStart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ပုဂံ</w:t>
            </w:r>
            <w:proofErr w:type="spellEnd"/>
            <w:r w:rsidR="003C322D"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၊  </w:t>
            </w:r>
            <w:proofErr w:type="spellStart"/>
            <w:r w:rsidR="003C322D"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တောင်တွင်းကြီး</w:t>
            </w:r>
            <w:r w:rsidR="00FD5626"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တွင</w:t>
            </w:r>
            <w:proofErr w:type="spellEnd"/>
            <w:r w:rsidR="00FD5626"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် (၁၃၀၀-ပေ)</w:t>
            </w:r>
            <w:proofErr w:type="spellStart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အရှည</w:t>
            </w:r>
            <w:proofErr w:type="spellEnd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FD5626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အဝီစိတွင်းတူးခြင်း</w:t>
            </w:r>
            <w:proofErr w:type="spellEnd"/>
            <w:r w:rsidR="0096007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(4” </w:t>
            </w:r>
            <w:r w:rsidRPr="00944154">
              <w:rPr>
                <w:rFonts w:ascii="Arial" w:hAnsi="Arial" w:cs="Arial"/>
                <w:bCs/>
                <w:sz w:val="16"/>
                <w:szCs w:val="16"/>
                <w:lang w:bidi="my-MM"/>
              </w:rPr>
              <w:t xml:space="preserve">Ø </w:t>
            </w:r>
            <w:r w:rsidR="0096007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နှင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ဝန်ထမ်းအိမ်ရ</w:t>
            </w:r>
            <w:r w:rsidR="0084351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ာ</w:t>
            </w:r>
            <w:proofErr w:type="spellEnd"/>
            <w:r w:rsidR="0084351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4351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ရေပိုက်လိုင်း</w:t>
            </w:r>
            <w:r w:rsidR="003C322D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သွယ်တန်းခြင်း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လုပ်ငန်း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၊</w:t>
            </w:r>
          </w:p>
        </w:tc>
      </w:tr>
      <w:tr w:rsidR="00873379" w:rsidRPr="00BE27A1" w:rsidTr="00843511">
        <w:trPr>
          <w:trHeight w:val="611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73379" w:rsidRPr="00533C31" w:rsidRDefault="00873379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၉၀/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FC0F1B" w:rsidRPr="00944154" w:rsidRDefault="00215C0B" w:rsidP="00403FA1">
            <w:pPr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ပြည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်-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အောင်လ</w:t>
            </w:r>
            <w:r w:rsidR="00403FA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ံ-ဆတ်သွား</w:t>
            </w:r>
            <w:proofErr w:type="spellEnd"/>
            <w:r w:rsidR="00403FA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- </w:t>
            </w:r>
            <w:proofErr w:type="spellStart"/>
            <w:r w:rsidR="00403FA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တောင်တွင်းကြီး</w:t>
            </w:r>
            <w:proofErr w:type="spellEnd"/>
            <w:r w:rsidR="00403FA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-</w:t>
            </w:r>
            <w:proofErr w:type="spellStart"/>
            <w:r w:rsidR="00403FA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ပုဂံ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ရထားလမ်း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အဆင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r w:rsidR="00843511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FE083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စီမံကိန်း</w:t>
            </w:r>
            <w:proofErr w:type="spellEnd"/>
            <w:r w:rsidR="00741C6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၊</w:t>
            </w:r>
            <w:r w:rsidR="002300A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 </w:t>
            </w:r>
            <w:proofErr w:type="spellStart"/>
            <w:r w:rsidR="002300A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ပြလို</w:t>
            </w:r>
            <w:proofErr w:type="spellEnd"/>
            <w:r w:rsidR="002300A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</w:t>
            </w:r>
            <w:r w:rsidR="00FC0F1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-</w:t>
            </w:r>
            <w:proofErr w:type="spellStart"/>
            <w:r w:rsidR="00FC0F1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ထောက်ကြံ့တိုင်ကြား</w:t>
            </w:r>
            <w:proofErr w:type="spellEnd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မိုင</w:t>
            </w:r>
            <w:proofErr w:type="spellEnd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်(၁၈၅</w:t>
            </w:r>
            <w:r w:rsidR="00741C6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/</w:t>
            </w:r>
            <w:r w:rsidR="005C4975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၁၅-၂၀</w:t>
            </w:r>
            <w:r w:rsidR="00476B25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="00741C6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ဝဲ+</w:t>
            </w:r>
            <w:r w:rsidR="00944154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ယာ</w:t>
            </w:r>
            <w:proofErr w:type="spellEnd"/>
            <w:r w:rsidR="00741C67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944154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တွင</w:t>
            </w:r>
            <w:proofErr w:type="spellEnd"/>
            <w:r w:rsidR="00944154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FE083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4D626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(၂၀၀၀ </w:t>
            </w:r>
            <w:proofErr w:type="spellStart"/>
            <w:r w:rsidR="002300A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ပေ</w:t>
            </w:r>
            <w:proofErr w:type="spellEnd"/>
            <w:r w:rsidR="002300AF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အရှည</w:t>
            </w:r>
            <w:proofErr w:type="spellEnd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RC Side Drain </w:t>
            </w:r>
            <w:proofErr w:type="spellStart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873379" w:rsidRPr="00BE27A1" w:rsidTr="00CC524B">
        <w:trPr>
          <w:trHeight w:val="737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873379" w:rsidRPr="00533C31" w:rsidRDefault="001D5582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၉၁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1C211D" w:rsidP="002E1005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ပြ</w:t>
            </w:r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ည</w:t>
            </w:r>
            <w:proofErr w:type="spellEnd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်-</w:t>
            </w:r>
            <w:proofErr w:type="spellStart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အောင်လံ-ဆတ်သွား</w:t>
            </w:r>
            <w:r w:rsidR="0008795A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-တောင်တွင်းကြီး</w:t>
            </w:r>
            <w:r w:rsidR="0094415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-ပုဂံ</w:t>
            </w:r>
            <w:proofErr w:type="spellEnd"/>
            <w:r w:rsidR="0094415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94415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ရထားလမ်း</w:t>
            </w:r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အဆင</w:t>
            </w:r>
            <w:proofErr w:type="spellEnd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့်မြှင့်</w:t>
            </w:r>
            <w:proofErr w:type="spellStart"/>
            <w:r w:rsidR="008F47EA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တင</w:t>
            </w:r>
            <w:proofErr w:type="spellEnd"/>
            <w:r w:rsidR="008F47EA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်</w:t>
            </w:r>
            <w:r w:rsid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8F47EA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ရေး</w:t>
            </w:r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စီမံကိန်း</w:t>
            </w:r>
            <w:proofErr w:type="spellEnd"/>
            <w:r w:rsidR="00741C67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၊</w:t>
            </w:r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 </w:t>
            </w:r>
            <w:proofErr w:type="spellStart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ဧကရာဇ</w:t>
            </w:r>
            <w:proofErr w:type="spellEnd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်-</w:t>
            </w:r>
            <w:proofErr w:type="spellStart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လှေဝန်းကြားမိုင</w:t>
            </w:r>
            <w:proofErr w:type="spellEnd"/>
            <w:r w:rsidR="001D5582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် (၂၁၇/၂၁-</w:t>
            </w:r>
            <w:r w:rsidR="008F47EA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၂၂)</w:t>
            </w:r>
            <w:proofErr w:type="spellStart"/>
            <w:r w:rsidR="0081020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ဝဲတ</w:t>
            </w:r>
            <w:proofErr w:type="spellEnd"/>
            <w:r w:rsidR="0081020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ွွင် (</w:t>
            </w:r>
            <w:r w:rsidR="00DC7A35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10’)</w:t>
            </w:r>
            <w:proofErr w:type="spellStart"/>
            <w:r w:rsidR="0081020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အမြင</w:t>
            </w:r>
            <w:proofErr w:type="spellEnd"/>
            <w:r w:rsidR="00810204" w:rsidRPr="00DC7A35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့်,</w:t>
            </w:r>
            <w:r w:rsidR="0081020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5C001B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r w:rsidR="002E1005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118’</w:t>
            </w:r>
            <w:r w:rsidR="005C001B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  <w:proofErr w:type="spellStart"/>
            <w:r w:rsidR="0081020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အရှည</w:t>
            </w:r>
            <w:proofErr w:type="spellEnd"/>
            <w:r w:rsidR="0081020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RC Retaining Wall </w:t>
            </w:r>
            <w:proofErr w:type="spellStart"/>
            <w:r w:rsidR="001D5582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တည်ဆောက်ခြင်းလုပ်ငန်း</w:t>
            </w:r>
            <w:proofErr w:type="spellEnd"/>
          </w:p>
        </w:tc>
      </w:tr>
      <w:tr w:rsidR="00873379" w:rsidRPr="00BE27A1" w:rsidTr="00CC524B">
        <w:trPr>
          <w:trHeight w:val="719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၅</w:t>
            </w:r>
          </w:p>
        </w:tc>
        <w:tc>
          <w:tcPr>
            <w:tcW w:w="900" w:type="dxa"/>
            <w:vAlign w:val="center"/>
          </w:tcPr>
          <w:p w:rsidR="00873379" w:rsidRPr="00533C31" w:rsidRDefault="00EA79E0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၉၂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AB0884" w:rsidP="00F4507C">
            <w:pPr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်-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မန္တလေးရထားလမ်းအဆင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တင်ရေးစီမံကိန်း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(Phase 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II</w:t>
            </w:r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)</w:t>
            </w:r>
          </w:p>
          <w:p w:rsidR="00873379" w:rsidRPr="00944154" w:rsidRDefault="00AB0884" w:rsidP="005C4DCB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proofErr w:type="spellStart"/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တောင်ငူ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-</w:t>
            </w:r>
            <w:r w:rsidR="005C4DCB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မန္တလေး</w:t>
            </w:r>
            <w:proofErr w:type="spellEnd"/>
            <w:r w:rsidR="005C4DCB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အပိုင်းရှိ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ဆွာဘူတာတွင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 (၄)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ခန်းတွဲ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(၁)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လုံး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(60’ x 30’) (Steel Structure , Smart Board ,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Amcan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Sheet ,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ကွန်ကရစ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ကြမ်းခင်း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မီး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မိလ္လာ</w:t>
            </w:r>
            <w:proofErr w:type="spellEnd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)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အပ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ါ </w:t>
            </w:r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လုပ်ငန်းဆက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)</w:t>
            </w:r>
          </w:p>
        </w:tc>
      </w:tr>
      <w:tr w:rsidR="00873379" w:rsidRPr="00BE27A1" w:rsidTr="00CC524B">
        <w:trPr>
          <w:trHeight w:val="404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900" w:type="dxa"/>
            <w:vAlign w:val="center"/>
          </w:tcPr>
          <w:p w:rsidR="00873379" w:rsidRPr="00533C31" w:rsidRDefault="00721E3E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၉၃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721E3E" w:rsidP="00F4507C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(၅)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တောင်ငူ</w:t>
            </w:r>
            <w:proofErr w:type="spellEnd"/>
            <w:r w:rsidR="00680CE1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ရွာတော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်-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နေပြည်တော်ကြား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၊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(၄၁၂) 2/ 10’ x 8’ Flat Top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တံတားတိုးချဲ့တည်ဆောက်ခြင်း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</w:p>
        </w:tc>
      </w:tr>
      <w:tr w:rsidR="00873379" w:rsidRPr="00BE27A1" w:rsidTr="00CC524B">
        <w:trPr>
          <w:trHeight w:val="755"/>
        </w:trPr>
        <w:tc>
          <w:tcPr>
            <w:tcW w:w="450" w:type="dxa"/>
            <w:vAlign w:val="center"/>
          </w:tcPr>
          <w:p w:rsidR="00873379" w:rsidRPr="000C0D6D" w:rsidRDefault="00873379" w:rsidP="001D5582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၇</w:t>
            </w:r>
          </w:p>
        </w:tc>
        <w:tc>
          <w:tcPr>
            <w:tcW w:w="900" w:type="dxa"/>
            <w:vAlign w:val="center"/>
          </w:tcPr>
          <w:p w:rsidR="00873379" w:rsidRPr="00533C31" w:rsidRDefault="00721E3E" w:rsidP="001D55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၉၄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873379"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="00873379"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873379" w:rsidRPr="00944154" w:rsidRDefault="005C4DCB" w:rsidP="00F4507C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(၇)</w:t>
            </w:r>
            <w:proofErr w:type="spellStart"/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ဗိုလ်တထောင</w:t>
            </w:r>
            <w:proofErr w:type="spellEnd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873379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-</w:t>
            </w:r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သိမ်ဖြူလမ်း</w:t>
            </w:r>
            <w:proofErr w:type="spellEnd"/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 </w:t>
            </w:r>
            <w:proofErr w:type="spellStart"/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အောက်မြန်မာပြည်</w:t>
            </w:r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အုပ်ချုပ</w:t>
            </w:r>
            <w:proofErr w:type="spellEnd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E476EB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ရေးရုံး</w:t>
            </w:r>
            <w:proofErr w:type="spellEnd"/>
            <w:r w:rsidR="00721E3E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၏ </w:t>
            </w:r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Ro</w:t>
            </w:r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of Slab </w:t>
            </w:r>
            <w:proofErr w:type="spellStart"/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များ</w:t>
            </w:r>
            <w:proofErr w:type="spellEnd"/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မိုးရေစိမ</w:t>
            </w:r>
            <w:proofErr w:type="spellEnd"/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</w:t>
            </w:r>
            <w:proofErr w:type="spellStart"/>
            <w:r w:rsidR="00E444FA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ခြင်းမှ</w:t>
            </w:r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ကာကွယ်ရန</w:t>
            </w:r>
            <w:proofErr w:type="spellEnd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ရေလုံဆေးအသုံး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ပြု</w:t>
            </w:r>
            <w:proofErr w:type="spellEnd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၍ 1 ½ “ </w:t>
            </w:r>
            <w:proofErr w:type="spellStart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tk</w:t>
            </w:r>
            <w:proofErr w:type="spellEnd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(1:2:4) Concrete Topping </w:t>
            </w:r>
            <w:proofErr w:type="spellStart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လောင်းခြင်း</w:t>
            </w:r>
            <w:proofErr w:type="spellEnd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၊ (14916.62 </w:t>
            </w:r>
            <w:proofErr w:type="spellStart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Sft</w:t>
            </w:r>
            <w:proofErr w:type="spellEnd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)</w:t>
            </w:r>
            <w:proofErr w:type="spellStart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နှင</w:t>
            </w:r>
            <w:proofErr w:type="spellEnd"/>
            <w:r w:rsidR="003617B6" w:rsidRPr="00160CB1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့်</w:t>
            </w:r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Angle(A.42 mm) </w:t>
            </w:r>
            <w:proofErr w:type="spellStart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အမိုးမိုးခြင်း</w:t>
            </w:r>
            <w:proofErr w:type="spellEnd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(23512.25 </w:t>
            </w:r>
            <w:proofErr w:type="spellStart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Sft</w:t>
            </w:r>
            <w:proofErr w:type="spellEnd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) </w:t>
            </w:r>
            <w:proofErr w:type="spellStart"/>
            <w:r w:rsidR="003617B6"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ပြုပြင်ခြင်းလုပ်ငန်း</w:t>
            </w:r>
            <w:proofErr w:type="spellEnd"/>
          </w:p>
        </w:tc>
      </w:tr>
      <w:tr w:rsidR="00685706" w:rsidRPr="00BE27A1" w:rsidTr="00CC524B">
        <w:trPr>
          <w:trHeight w:val="557"/>
        </w:trPr>
        <w:tc>
          <w:tcPr>
            <w:tcW w:w="450" w:type="dxa"/>
            <w:vAlign w:val="center"/>
          </w:tcPr>
          <w:p w:rsidR="00685706" w:rsidRPr="000C0D6D" w:rsidRDefault="00685706" w:rsidP="001B0550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၈</w:t>
            </w:r>
          </w:p>
        </w:tc>
        <w:tc>
          <w:tcPr>
            <w:tcW w:w="900" w:type="dxa"/>
            <w:vAlign w:val="center"/>
          </w:tcPr>
          <w:p w:rsidR="00685706" w:rsidRPr="00533C31" w:rsidRDefault="00685706" w:rsidP="001B055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၉၅/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685706" w:rsidRPr="00944154" w:rsidRDefault="00717859" w:rsidP="00F4507C">
            <w:pPr>
              <w:jc w:val="both"/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(၆)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်-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ပြည်လမ်းပိုင်း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ဦးဝင်းမြဂိတ်နှင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အုန်းတောဂိတ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ကြားတွင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ဝန်ထမ်းများအတွက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 (Rail Pile)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ရိုက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်၍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Proeprty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Fence) (500’) (H’=7’0”)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ကာရံခြင်းနှင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့် Simple Foundation (500’)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ကာရံခြင်း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(H=7’-0”) </w:t>
            </w:r>
            <w:proofErr w:type="spellStart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စုစုပေါင်း</w:t>
            </w:r>
            <w:proofErr w:type="spellEnd"/>
            <w:r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(၁၀၀၀-ပေ)</w:t>
            </w:r>
          </w:p>
        </w:tc>
      </w:tr>
      <w:tr w:rsidR="00685706" w:rsidRPr="00BE27A1" w:rsidTr="00CC524B">
        <w:trPr>
          <w:trHeight w:val="557"/>
        </w:trPr>
        <w:tc>
          <w:tcPr>
            <w:tcW w:w="450" w:type="dxa"/>
            <w:vAlign w:val="center"/>
          </w:tcPr>
          <w:p w:rsidR="00685706" w:rsidRPr="000C0D6D" w:rsidRDefault="00685706" w:rsidP="001B0550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၉</w:t>
            </w:r>
          </w:p>
        </w:tc>
        <w:tc>
          <w:tcPr>
            <w:tcW w:w="900" w:type="dxa"/>
            <w:vAlign w:val="center"/>
          </w:tcPr>
          <w:p w:rsidR="00685706" w:rsidRPr="00533C31" w:rsidRDefault="00685706" w:rsidP="001B055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၉၆/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685706" w:rsidRPr="00944154" w:rsidRDefault="00685706" w:rsidP="001F65C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နက်ပြာရောင်ဝတ်စုံ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(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အင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်္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ကျီလက်ရှည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  <w:r w:rsidR="00D24F3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+</w:t>
            </w:r>
            <w:r w:rsidR="00D24F3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ဘောင်းဘီရှည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်) (3690-</w:t>
            </w:r>
            <w:r w:rsidR="00D75F5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Set)</w:t>
            </w:r>
            <w:proofErr w:type="spellStart"/>
            <w:r w:rsidR="00C1194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နှင</w:t>
            </w:r>
            <w:proofErr w:type="spellEnd"/>
            <w:r w:rsidR="00C11948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နက်ပြာရောင်ဝတ်စုံ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</w:t>
            </w:r>
            <w:r w:rsidR="001F11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</w:t>
            </w:r>
            <w:proofErr w:type="spellStart"/>
            <w:r w:rsidR="001F11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အင</w:t>
            </w:r>
            <w:proofErr w:type="spellEnd"/>
            <w:r w:rsidR="001F11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်္</w:t>
            </w:r>
            <w:proofErr w:type="spellStart"/>
            <w:r w:rsidR="001F11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ကျီ</w:t>
            </w:r>
            <w:r w:rsidR="001F65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လက်တို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+ဘောင်းဘီရှည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်)</w:t>
            </w:r>
            <w:r w:rsidR="00601DB6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(3690-</w:t>
            </w:r>
            <w:r w:rsidR="001F65CE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Set)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ဝယ်ယူရန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685706" w:rsidRPr="00BE27A1" w:rsidTr="00CC524B">
        <w:trPr>
          <w:trHeight w:val="557"/>
        </w:trPr>
        <w:tc>
          <w:tcPr>
            <w:tcW w:w="450" w:type="dxa"/>
            <w:vAlign w:val="center"/>
          </w:tcPr>
          <w:p w:rsidR="00685706" w:rsidRPr="000C0D6D" w:rsidRDefault="00685706" w:rsidP="001B0550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၁၀</w:t>
            </w:r>
          </w:p>
        </w:tc>
        <w:tc>
          <w:tcPr>
            <w:tcW w:w="900" w:type="dxa"/>
            <w:vAlign w:val="center"/>
          </w:tcPr>
          <w:p w:rsidR="00685706" w:rsidRPr="00533C31" w:rsidRDefault="00685706" w:rsidP="001B055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၉၇/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685706" w:rsidRPr="00944154" w:rsidRDefault="00685706" w:rsidP="00F450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Grooved Rubber Pad for e- Clip Type Sleeper (160000-Nos)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ဝယ်ယူရန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685706" w:rsidRPr="00BE27A1" w:rsidTr="00CC524B">
        <w:trPr>
          <w:trHeight w:val="557"/>
        </w:trPr>
        <w:tc>
          <w:tcPr>
            <w:tcW w:w="450" w:type="dxa"/>
            <w:vAlign w:val="center"/>
          </w:tcPr>
          <w:p w:rsidR="00685706" w:rsidRPr="000C0D6D" w:rsidRDefault="00685706" w:rsidP="00685706">
            <w:pPr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၁၁</w:t>
            </w:r>
          </w:p>
        </w:tc>
        <w:tc>
          <w:tcPr>
            <w:tcW w:w="900" w:type="dxa"/>
            <w:vAlign w:val="center"/>
          </w:tcPr>
          <w:p w:rsidR="00685706" w:rsidRPr="00533C31" w:rsidRDefault="00685706" w:rsidP="004F59E0">
            <w:pPr>
              <w:rPr>
                <w:rFonts w:ascii="Pyidaungsu" w:hAnsi="Pyidaungsu" w:cs="Pyidaungsu"/>
                <w:sz w:val="16"/>
                <w:szCs w:val="16"/>
              </w:rPr>
            </w:pPr>
            <w:r w:rsidRPr="00533C31">
              <w:rPr>
                <w:rFonts w:ascii="Pyidaungsu" w:hAnsi="Pyidaungsu" w:cs="Pyidaungsu"/>
                <w:sz w:val="16"/>
                <w:szCs w:val="16"/>
              </w:rPr>
              <w:t>၉၈/</w:t>
            </w:r>
            <w:r w:rsidRPr="00533C31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မမ</w:t>
            </w:r>
            <w:r w:rsidRPr="00533C3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685706" w:rsidRPr="00944154" w:rsidRDefault="00685706" w:rsidP="00F450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509AF">
              <w:rPr>
                <w:rFonts w:ascii="Pyidaungsu" w:hAnsi="Pyidaungsu" w:cs="Pyidaungsu"/>
                <w:bCs/>
                <w:spacing w:val="2"/>
                <w:sz w:val="16"/>
                <w:szCs w:val="16"/>
                <w:lang w:bidi="my-MM"/>
              </w:rPr>
              <w:t xml:space="preserve">Elastic Rail Clips (e- Clips) for 20 </w:t>
            </w:r>
            <w:r w:rsidR="00AD1C18" w:rsidRPr="001509AF">
              <w:rPr>
                <w:rFonts w:ascii="Pyidaungsu" w:hAnsi="Pyidaungsu" w:cs="Pyidaungsu"/>
                <w:bCs/>
                <w:spacing w:val="2"/>
                <w:sz w:val="16"/>
                <w:szCs w:val="16"/>
                <w:lang w:bidi="my-MM"/>
              </w:rPr>
              <w:t>Ton Axle Load PC Sleeper and</w:t>
            </w:r>
            <w:r w:rsidR="00AD1C18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50</w:t>
            </w:r>
            <w:r w:rsidR="00CD3354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 xml:space="preserve"> </w:t>
            </w:r>
            <w:r w:rsidRPr="00076D63">
              <w:rPr>
                <w:rFonts w:ascii="Pyidaungsu" w:hAnsi="Pyidaungsu" w:cs="Pyidaungsu"/>
                <w:bCs/>
                <w:spacing w:val="-2"/>
                <w:sz w:val="16"/>
                <w:szCs w:val="16"/>
                <w:lang w:bidi="my-MM"/>
              </w:rPr>
              <w:t>N</w:t>
            </w:r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 xml:space="preserve"> Rail (300000-Nos) </w:t>
            </w:r>
            <w:proofErr w:type="spellStart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ဝယ်ယူရန</w:t>
            </w:r>
            <w:proofErr w:type="spellEnd"/>
            <w:r w:rsidRPr="00944154">
              <w:rPr>
                <w:rFonts w:ascii="Pyidaungsu" w:hAnsi="Pyidaungsu" w:cs="Pyidaungsu"/>
                <w:bCs/>
                <w:sz w:val="16"/>
                <w:szCs w:val="16"/>
                <w:lang w:bidi="my-MM"/>
              </w:rPr>
              <w:t>်</w:t>
            </w:r>
          </w:p>
        </w:tc>
      </w:tr>
      <w:tr w:rsidR="00685706" w:rsidRPr="008947B2" w:rsidTr="005D754D">
        <w:trPr>
          <w:trHeight w:val="1070"/>
        </w:trPr>
        <w:tc>
          <w:tcPr>
            <w:tcW w:w="6120" w:type="dxa"/>
            <w:gridSpan w:val="3"/>
            <w:vAlign w:val="center"/>
          </w:tcPr>
          <w:p w:rsidR="00685706" w:rsidRPr="00287EBD" w:rsidRDefault="00685706" w:rsidP="005D754D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 w:rsidR="00122DB7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(၂၁.၁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၂၀၂၀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="00122DB7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685706" w:rsidRPr="00996F89" w:rsidRDefault="00685706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 w:rsidR="00594802">
              <w:rPr>
                <w:rFonts w:ascii="Myanmar3" w:hAnsi="Myanmar3" w:cs="Myanmar3"/>
                <w:b/>
                <w:sz w:val="16"/>
                <w:szCs w:val="16"/>
              </w:rPr>
              <w:t>(၂၀.၁</w:t>
            </w: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685706" w:rsidRPr="00996F89" w:rsidRDefault="00685706" w:rsidP="005D754D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131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660C"/>
    <w:rsid w:val="00266D0F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ACD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639C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E0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3BFE"/>
    <w:rsid w:val="00743C7A"/>
    <w:rsid w:val="0074428F"/>
    <w:rsid w:val="007443BE"/>
    <w:rsid w:val="0074474B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4875"/>
    <w:rsid w:val="00886A25"/>
    <w:rsid w:val="00886B8B"/>
    <w:rsid w:val="008873C7"/>
    <w:rsid w:val="00890B08"/>
    <w:rsid w:val="00890CE4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CB7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E00D74"/>
    <w:rsid w:val="00E010BB"/>
    <w:rsid w:val="00E0192B"/>
    <w:rsid w:val="00E0202A"/>
    <w:rsid w:val="00E02C9E"/>
    <w:rsid w:val="00E04531"/>
    <w:rsid w:val="00E046E7"/>
    <w:rsid w:val="00E047AE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737E-13F6-41EE-BFB8-1C103ACC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</cp:revision>
  <cp:lastPrinted>2020-11-18T04:40:00Z</cp:lastPrinted>
  <dcterms:created xsi:type="dcterms:W3CDTF">2020-11-19T04:00:00Z</dcterms:created>
  <dcterms:modified xsi:type="dcterms:W3CDTF">2020-11-19T04:00:00Z</dcterms:modified>
</cp:coreProperties>
</file>